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firstLine="7140"/>
        <w:jc w:val="right"/>
        <w:rPr/>
      </w:pPr>
      <w:r>
        <w:rPr>
          <w:color w:val="000000"/>
        </w:rPr>
        <w:t>平成３０年６月吉日</w:t>
      </w:r>
    </w:p>
    <w:p>
      <w:pPr>
        <w:pStyle w:val="Normal"/>
        <w:jc w:val="left"/>
        <w:rPr>
          <w:color w:val="000000"/>
        </w:rPr>
      </w:pPr>
      <w:r>
        <w:rPr>
          <w:color w:val="000000"/>
        </w:rPr>
      </w:r>
    </w:p>
    <w:p>
      <w:pPr>
        <w:pStyle w:val="Normal"/>
        <w:jc w:val="center"/>
        <w:rPr/>
      </w:pPr>
      <w:r>
        <w:rPr>
          <w:b/>
        </w:rPr>
        <w:t>第</w:t>
      </w:r>
      <w:r>
        <w:rPr>
          <w:b/>
        </w:rPr>
        <w:t>22</w:t>
      </w:r>
      <w:r>
        <w:rPr>
          <w:b/>
        </w:rPr>
        <w:t>回全国国公立大学</w:t>
      </w:r>
      <w:r>
        <w:rPr>
          <w:b/>
        </w:rPr>
        <w:t>OB</w:t>
      </w:r>
      <w:r>
        <w:rPr>
          <w:b/>
        </w:rPr>
        <w:t>・</w:t>
      </w:r>
      <w:r>
        <w:rPr>
          <w:b/>
        </w:rPr>
        <w:t>OG</w:t>
      </w:r>
      <w:r>
        <w:rPr>
          <w:b/>
        </w:rPr>
        <w:t>卓球大会　大会要項</w:t>
      </w:r>
    </w:p>
    <w:p>
      <w:pPr>
        <w:pStyle w:val="Normal"/>
        <w:jc w:val="center"/>
        <w:rPr>
          <w:b/>
          <w:b/>
        </w:rPr>
      </w:pPr>
      <w:r>
        <w:rPr>
          <w:b/>
        </w:rPr>
      </w:r>
    </w:p>
    <w:p>
      <w:pPr>
        <w:pStyle w:val="Normal"/>
        <w:ind w:firstLine="191"/>
        <w:rPr/>
      </w:pPr>
      <w:r>
        <w:rPr/>
        <w:t>本年も以下の要項に基づく第</w:t>
      </w:r>
      <w:r>
        <w:rPr/>
        <w:t>22</w:t>
      </w:r>
      <w:r>
        <w:rPr/>
        <w:t>回全国国公立大学</w:t>
      </w:r>
      <w:r>
        <w:rPr/>
        <w:t>OB</w:t>
      </w:r>
      <w:r>
        <w:rPr/>
        <w:t>・</w:t>
      </w:r>
      <w:r>
        <w:rPr/>
        <w:t>OG</w:t>
      </w:r>
      <w:r>
        <w:rPr/>
        <w:t>卓球大会を開催します。試合は団体戦のみで、終了後、懇親会を開催します。皆様のご参加のほど、よろしくお願い申し上げます。</w:t>
      </w:r>
    </w:p>
    <w:p>
      <w:pPr>
        <w:pStyle w:val="Normal"/>
        <w:rPr/>
      </w:pPr>
      <w:r>
        <w:rPr/>
      </w:r>
    </w:p>
    <w:p>
      <w:pPr>
        <w:pStyle w:val="Normal"/>
        <w:jc w:val="center"/>
        <w:rPr/>
      </w:pPr>
      <w:r>
        <w:rPr/>
        <w:t>記</w:t>
      </w:r>
    </w:p>
    <w:p>
      <w:pPr>
        <w:pStyle w:val="Normal"/>
        <w:rPr/>
      </w:pPr>
      <w:r>
        <w:rPr>
          <w:b/>
        </w:rPr>
        <w:t>１</w:t>
      </w:r>
      <w:r>
        <w:rPr>
          <w:b/>
        </w:rPr>
        <w:t>.</w:t>
      </w:r>
      <w:r>
        <w:rPr>
          <w:b/>
        </w:rPr>
        <w:t>日時</w:t>
      </w:r>
    </w:p>
    <w:p>
      <w:pPr>
        <w:pStyle w:val="Normal"/>
        <w:ind w:firstLine="210"/>
        <w:rPr/>
      </w:pPr>
      <w:r>
        <w:rPr>
          <w:b/>
        </w:rPr>
        <w:t>平成</w:t>
      </w:r>
      <w:r>
        <w:rPr>
          <w:b/>
        </w:rPr>
        <w:t>30</w:t>
      </w:r>
      <w:r>
        <w:rPr>
          <w:b/>
        </w:rPr>
        <w:t>年</w:t>
      </w:r>
      <w:r>
        <w:rPr>
          <w:b/>
        </w:rPr>
        <w:t>9</w:t>
      </w:r>
      <w:r>
        <w:rPr>
          <w:b/>
        </w:rPr>
        <w:t>月</w:t>
      </w:r>
      <w:r>
        <w:rPr>
          <w:b/>
        </w:rPr>
        <w:t>8</w:t>
      </w:r>
      <w:r>
        <w:rPr>
          <w:b/>
        </w:rPr>
        <w:t>日（土）</w:t>
      </w:r>
    </w:p>
    <w:p>
      <w:pPr>
        <w:pStyle w:val="Normal"/>
        <w:ind w:firstLine="210"/>
        <w:rPr/>
      </w:pPr>
      <w:r>
        <w:rPr/>
        <w:t>試合　　・・・　開会式　</w:t>
      </w:r>
      <w:r>
        <w:rPr/>
        <w:t>9</w:t>
      </w:r>
      <w:r>
        <w:rPr/>
        <w:t>時</w:t>
      </w:r>
      <w:r>
        <w:rPr/>
        <w:t>30</w:t>
      </w:r>
      <w:r>
        <w:rPr/>
        <w:t>分（</w:t>
      </w:r>
      <w:r>
        <w:rPr/>
        <w:t>8</w:t>
      </w:r>
      <w:r>
        <w:rPr/>
        <w:t>時</w:t>
      </w:r>
      <w:r>
        <w:rPr/>
        <w:t>45</w:t>
      </w:r>
      <w:r>
        <w:rPr/>
        <w:t>分開場　２</w:t>
      </w:r>
      <w:r>
        <w:rPr/>
        <w:t>F</w:t>
      </w:r>
      <w:r>
        <w:rPr/>
        <w:t>入り口から入場願います。）</w:t>
      </w:r>
    </w:p>
    <w:p>
      <w:pPr>
        <w:pStyle w:val="Normal"/>
        <w:ind w:firstLine="210"/>
        <w:rPr/>
      </w:pPr>
      <w:r>
        <w:rPr/>
        <w:t>懇親会　・・・　</w:t>
      </w:r>
      <w:r>
        <w:rPr/>
        <w:t>18</w:t>
      </w:r>
      <w:r>
        <w:rPr/>
        <w:t>時</w:t>
      </w:r>
      <w:r>
        <w:rPr/>
        <w:t>00</w:t>
      </w:r>
      <w:r>
        <w:rPr/>
        <w:t>分～</w:t>
      </w:r>
      <w:r>
        <w:rPr/>
        <w:t>20</w:t>
      </w:r>
      <w:r>
        <w:rPr/>
        <w:t>時</w:t>
      </w:r>
      <w:r>
        <w:rPr/>
        <w:t>00</w:t>
      </w:r>
      <w:r>
        <w:rPr/>
        <w:t>分（懇親会のみの参加も大歓迎です。）</w:t>
      </w:r>
    </w:p>
    <w:p>
      <w:pPr>
        <w:pStyle w:val="Normal"/>
        <w:rPr/>
      </w:pPr>
      <w:r>
        <w:rPr/>
      </w:r>
    </w:p>
    <w:p>
      <w:pPr>
        <w:pStyle w:val="Normal"/>
        <w:rPr/>
      </w:pPr>
      <w:r>
        <w:rPr>
          <w:b/>
        </w:rPr>
        <w:t>２</w:t>
      </w:r>
      <w:r>
        <w:rPr>
          <w:b/>
        </w:rPr>
        <w:t>.</w:t>
      </w:r>
      <w:r>
        <w:rPr>
          <w:b/>
        </w:rPr>
        <w:t>場所</w:t>
      </w:r>
    </w:p>
    <w:p>
      <w:pPr>
        <w:pStyle w:val="Normal"/>
        <w:ind w:firstLine="210"/>
        <w:rPr/>
      </w:pPr>
      <w:r>
        <w:rPr/>
        <w:t>試合　　・・・　サイデン化学アリーナ（さいたま市記念総合体育館）　メインアリーナ</w:t>
      </w:r>
    </w:p>
    <w:p>
      <w:pPr>
        <w:pStyle w:val="Normal"/>
        <w:ind w:firstLine="210"/>
        <w:rPr/>
      </w:pPr>
      <w:r>
        <w:rPr/>
        <w:t>　　　　　　　　　さいたま市桜区道場</w:t>
      </w:r>
      <w:r>
        <w:rPr/>
        <w:t>4-3-1</w:t>
      </w:r>
      <w:r>
        <w:rPr/>
        <w:t>　　　</w:t>
      </w:r>
      <w:r>
        <w:rPr/>
        <w:t>TEL</w:t>
      </w:r>
      <w:r>
        <w:rPr/>
        <w:t>　</w:t>
      </w:r>
      <w:r>
        <w:rPr/>
        <w:t>048-851-5050</w:t>
      </w:r>
    </w:p>
    <w:p>
      <w:pPr>
        <w:pStyle w:val="Normal"/>
        <w:ind w:firstLine="210"/>
        <w:rPr/>
      </w:pPr>
      <w:r>
        <w:rPr/>
        <w:t>　　　　　　　　　　</w:t>
      </w:r>
      <w:hyperlink r:id="rId2">
        <w:r>
          <w:rPr>
            <w:rStyle w:val="Style14"/>
          </w:rPr>
          <w:t>http://sai-kinen-spomachi.jp/index.html</w:t>
        </w:r>
      </w:hyperlink>
    </w:p>
    <w:p>
      <w:pPr>
        <w:pStyle w:val="Normal"/>
        <w:ind w:firstLine="210"/>
        <w:rPr/>
      </w:pPr>
      <w:r>
        <w:rPr/>
      </w:r>
    </w:p>
    <w:p>
      <w:pPr>
        <w:pStyle w:val="Normal"/>
        <w:ind w:firstLine="210"/>
        <w:rPr/>
      </w:pPr>
      <w:r>
        <w:rPr/>
        <w:t>懇親会　・・・　埼玉大学生協第</w:t>
      </w:r>
      <w:r>
        <w:rPr/>
        <w:t>2</w:t>
      </w:r>
      <w:r>
        <w:rPr/>
        <w:t>食堂</w:t>
      </w:r>
    </w:p>
    <w:p>
      <w:pPr>
        <w:pStyle w:val="Normal"/>
        <w:ind w:firstLine="210"/>
        <w:rPr/>
      </w:pPr>
      <w:r>
        <w:rPr/>
        <w:t>　　　　　　　　　さいたま市桜区下大久保</w:t>
      </w:r>
      <w:r>
        <w:rPr/>
        <w:t>255</w:t>
      </w:r>
      <w:r>
        <w:rPr/>
        <w:t>　　</w:t>
      </w:r>
      <w:r>
        <w:rPr/>
        <w:t>TEL</w:t>
      </w:r>
      <w:r>
        <w:rPr/>
        <w:t>　</w:t>
      </w:r>
      <w:r>
        <w:rPr/>
        <w:t>048-853-5048</w:t>
      </w:r>
    </w:p>
    <w:p>
      <w:pPr>
        <w:pStyle w:val="Normal"/>
        <w:ind w:firstLine="210"/>
        <w:rPr/>
      </w:pPr>
      <w:r>
        <w:rPr/>
        <w:t>　　　　　　　　　　</w:t>
      </w:r>
      <w:r>
        <w:fldChar w:fldCharType="begin"/>
      </w:r>
      <w:r>
        <w:instrText> HYPERLINK "https://www.univcoop.jp/saitama-u/shop/" \l "s01"</w:instrText>
      </w:r>
      <w:r>
        <w:fldChar w:fldCharType="separate"/>
      </w:r>
      <w:r>
        <w:rPr>
          <w:rStyle w:val="Style14"/>
        </w:rPr>
        <w:t>https://www.univcoop.jp/saitama-u/shop/#s01</w:t>
      </w:r>
      <w:r>
        <w:fldChar w:fldCharType="end"/>
      </w:r>
    </w:p>
    <w:p>
      <w:pPr>
        <w:pStyle w:val="Normal"/>
        <w:rPr/>
      </w:pPr>
      <w:r>
        <w:rPr/>
        <w:t>　</w:t>
      </w:r>
      <w:r>
        <w:rPr>
          <w:color w:val="0000FF"/>
        </w:rPr>
        <w:t>　　　　　　　　　</w:t>
      </w:r>
      <w:r>
        <w:rPr/>
        <w:t>※サイデン化学アリーナから徒歩</w:t>
      </w:r>
      <w:r>
        <w:rPr/>
        <w:t>15</w:t>
      </w:r>
      <w:r>
        <w:rPr/>
        <w:t>分。</w:t>
      </w:r>
    </w:p>
    <w:p>
      <w:pPr>
        <w:pStyle w:val="Normal"/>
        <w:rPr/>
      </w:pPr>
      <w:r>
        <w:rPr/>
      </w:r>
    </w:p>
    <w:p>
      <w:pPr>
        <w:pStyle w:val="Normal"/>
        <w:rPr/>
      </w:pPr>
      <w:r>
        <w:rPr>
          <w:b/>
        </w:rPr>
        <w:t>３</w:t>
      </w:r>
      <w:r>
        <w:rPr>
          <w:b/>
        </w:rPr>
        <w:t>.</w:t>
      </w:r>
      <w:r>
        <w:rPr>
          <w:b/>
        </w:rPr>
        <w:t>試合形式</w:t>
      </w:r>
    </w:p>
    <w:p>
      <w:pPr>
        <w:pStyle w:val="Normal"/>
        <w:ind w:left="210" w:hanging="0"/>
        <w:rPr/>
      </w:pPr>
      <w:r>
        <w:rPr/>
        <w:t>「一般の部」、「シニアの部」、および「女子の部」の３グループでの４単１複による団体戦（予選リーグと決勝トーナメント、下位トーナメント方式）。</w:t>
      </w:r>
    </w:p>
    <w:p>
      <w:pPr>
        <w:pStyle w:val="Normal"/>
        <w:ind w:left="210" w:hanging="0"/>
        <w:rPr/>
      </w:pPr>
      <w:r>
        <w:rPr/>
        <w:t>「シニアの部」、「女子の部」の参加条件は下表の通りとなります。</w:t>
      </w:r>
    </w:p>
    <w:p>
      <w:pPr>
        <w:pStyle w:val="Normal"/>
        <w:ind w:left="210" w:hanging="0"/>
        <w:rPr/>
      </w:pPr>
      <w:r>
        <w:rPr/>
        <w:t>一般の部は、原則として出身大学からご参加下さい。人数が不足する場合には、混成チームからの参加も可能とします。女子チームに関しては、各大学のみでは人数が集まらないことも予想されますので、混成チームでの参加を奨励しております。</w:t>
      </w:r>
    </w:p>
    <w:p>
      <w:pPr>
        <w:pStyle w:val="Normal"/>
        <w:ind w:left="210" w:hanging="0"/>
        <w:rPr>
          <w:rFonts w:eastAsia="" w:asciiTheme="minorEastAsia" w:eastAsiaTheme="minorEastAsia" w:hAnsiTheme="minorEastAsia"/>
        </w:rPr>
      </w:pPr>
      <w:r>
        <w:drawing>
          <wp:anchor behindDoc="1" distT="0" distB="0" distL="0" distR="0" simplePos="0" locked="0" layoutInCell="1" allowOverlap="1" relativeHeight="2">
            <wp:simplePos x="0" y="0"/>
            <wp:positionH relativeFrom="column">
              <wp:posOffset>93980</wp:posOffset>
            </wp:positionH>
            <wp:positionV relativeFrom="paragraph">
              <wp:posOffset>148590</wp:posOffset>
            </wp:positionV>
            <wp:extent cx="6296025" cy="710565"/>
            <wp:effectExtent l="0" t="0" r="0" b="0"/>
            <wp:wrapSquare wrapText="bothSides"/>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3"/>
                    <a:stretch>
                      <a:fillRect/>
                    </a:stretch>
                  </pic:blipFill>
                  <pic:spPr bwMode="auto">
                    <a:xfrm>
                      <a:off x="0" y="0"/>
                      <a:ext cx="6296025" cy="710565"/>
                    </a:xfrm>
                    <a:prstGeom prst="rect">
                      <a:avLst/>
                    </a:prstGeom>
                  </pic:spPr>
                </pic:pic>
              </a:graphicData>
            </a:graphic>
          </wp:anchor>
        </w:drawing>
      </w:r>
      <w:r>
        <w:rPr>
          <w:rFonts w:asciiTheme="minorEastAsia" w:hAnsiTheme="minorEastAsia"/>
        </w:rPr>
        <w:t>※</w:t>
      </w:r>
      <w:r>
        <w:rPr>
          <w:rFonts w:asciiTheme="minorEastAsia" w:hAnsiTheme="minorEastAsia"/>
        </w:rPr>
        <w:t>１　年齢は大会当日の満年齢とします。</w:t>
      </w:r>
    </w:p>
    <w:p>
      <w:pPr>
        <w:pStyle w:val="Normal"/>
        <w:ind w:left="210" w:hanging="0"/>
        <w:rPr>
          <w:rFonts w:eastAsia="" w:asciiTheme="minorEastAsia" w:eastAsiaTheme="minorEastAsia" w:hAnsiTheme="minorEastAsia"/>
        </w:rPr>
      </w:pPr>
      <w:r>
        <w:rPr>
          <w:rFonts w:asciiTheme="minorEastAsia" w:hAnsiTheme="minorEastAsia"/>
        </w:rPr>
        <w:t>※</w:t>
      </w:r>
      <w:r>
        <w:rPr>
          <w:rFonts w:asciiTheme="minorEastAsia" w:hAnsiTheme="minorEastAsia"/>
        </w:rPr>
        <w:t>２　</w:t>
      </w:r>
      <w:r>
        <w:rPr>
          <w:rFonts w:eastAsia="" w:asciiTheme="minorEastAsia" w:eastAsiaTheme="minorEastAsia" w:hAnsiTheme="minorEastAsia"/>
          <w:color w:val="000000"/>
          <w:sz w:val="22"/>
        </w:rPr>
        <w:t>49</w:t>
      </w:r>
      <w:r>
        <w:rPr>
          <w:rFonts w:asciiTheme="minorEastAsia" w:hAnsiTheme="minorEastAsia"/>
          <w:color w:val="000000"/>
          <w:sz w:val="22"/>
        </w:rPr>
        <w:t>歳以下の女性と</w:t>
      </w:r>
      <w:r>
        <w:rPr>
          <w:rFonts w:eastAsia="" w:asciiTheme="minorEastAsia" w:eastAsiaTheme="minorEastAsia" w:hAnsiTheme="minorEastAsia"/>
          <w:color w:val="000000"/>
          <w:sz w:val="22"/>
        </w:rPr>
        <w:t>50</w:t>
      </w:r>
      <w:r>
        <w:rPr>
          <w:rFonts w:asciiTheme="minorEastAsia" w:hAnsiTheme="minorEastAsia"/>
          <w:color w:val="000000"/>
          <w:sz w:val="22"/>
        </w:rPr>
        <w:t>歳以上の男性で構成されるチームは</w:t>
      </w:r>
      <w:r>
        <w:rPr>
          <w:rFonts w:asciiTheme="minorEastAsia" w:hAnsiTheme="minorEastAsia"/>
          <w:b/>
          <w:color w:val="FF3333"/>
          <w:sz w:val="22"/>
        </w:rPr>
        <w:t>シニアの部に参加できません。</w:t>
      </w:r>
    </w:p>
    <w:p>
      <w:pPr>
        <w:pStyle w:val="Normal"/>
        <w:ind w:left="210" w:hanging="0"/>
        <w:rPr>
          <w:rFonts w:eastAsia="" w:asciiTheme="minorEastAsia" w:eastAsiaTheme="minorEastAsia" w:hAnsiTheme="minorEastAsia"/>
          <w:color w:val="000000"/>
          <w:sz w:val="22"/>
        </w:rPr>
      </w:pPr>
      <w:r>
        <w:rPr>
          <w:rFonts w:asciiTheme="minorEastAsia" w:hAnsiTheme="minorEastAsia"/>
          <w:color w:val="000000"/>
          <w:sz w:val="22"/>
        </w:rPr>
        <w:t>※</w:t>
      </w:r>
      <w:r>
        <w:rPr>
          <w:rFonts w:asciiTheme="minorEastAsia" w:hAnsiTheme="minorEastAsia"/>
          <w:color w:val="000000"/>
          <w:sz w:val="22"/>
        </w:rPr>
        <w:t>３　久しぶりにピンポンを楽しみたい方</w:t>
      </w:r>
      <w:r>
        <w:rPr>
          <w:rFonts w:eastAsia="" w:asciiTheme="minorEastAsia" w:eastAsiaTheme="minorEastAsia" w:hAnsiTheme="minorEastAsia"/>
          <w:color w:val="000000"/>
          <w:sz w:val="22"/>
        </w:rPr>
        <w:t>(</w:t>
      </w:r>
      <w:r>
        <w:rPr>
          <w:rFonts w:asciiTheme="minorEastAsia" w:hAnsiTheme="minorEastAsia"/>
          <w:color w:val="000000"/>
          <w:sz w:val="22"/>
        </w:rPr>
        <w:t>自己申告</w:t>
      </w:r>
      <w:r>
        <w:rPr>
          <w:rFonts w:eastAsia="" w:asciiTheme="minorEastAsia" w:eastAsiaTheme="minorEastAsia" w:hAnsiTheme="minorEastAsia"/>
          <w:color w:val="000000"/>
          <w:sz w:val="22"/>
        </w:rPr>
        <w:t>)</w:t>
      </w:r>
      <w:r>
        <w:rPr>
          <w:rFonts w:asciiTheme="minorEastAsia" w:hAnsiTheme="minorEastAsia"/>
          <w:color w:val="000000"/>
          <w:sz w:val="22"/>
        </w:rPr>
        <w:t>は</w:t>
      </w:r>
      <w:r>
        <w:rPr>
          <w:rFonts w:eastAsia="" w:asciiTheme="minorEastAsia" w:eastAsiaTheme="minorEastAsia" w:hAnsiTheme="minorEastAsia"/>
          <w:color w:val="000000"/>
          <w:sz w:val="22"/>
        </w:rPr>
        <w:t>50</w:t>
      </w:r>
      <w:r>
        <w:rPr>
          <w:rFonts w:asciiTheme="minorEastAsia" w:hAnsiTheme="minorEastAsia"/>
          <w:color w:val="000000"/>
          <w:sz w:val="22"/>
        </w:rPr>
        <w:t>歳以上と同等の資格とします。</w:t>
      </w:r>
    </w:p>
    <w:p>
      <w:pPr>
        <w:pStyle w:val="Normal"/>
        <w:rPr/>
      </w:pPr>
      <w:r>
        <w:rPr/>
      </w:r>
    </w:p>
    <w:p>
      <w:pPr>
        <w:pStyle w:val="Normal"/>
        <w:rPr/>
      </w:pPr>
      <w:r>
        <w:rPr>
          <w:b/>
        </w:rPr>
        <w:t>４</w:t>
      </w:r>
      <w:r>
        <w:rPr>
          <w:b/>
        </w:rPr>
        <w:t>.</w:t>
      </w:r>
      <w:r>
        <w:rPr>
          <w:b/>
        </w:rPr>
        <w:t>参加料</w:t>
      </w:r>
    </w:p>
    <w:p>
      <w:pPr>
        <w:pStyle w:val="Normal"/>
        <w:rPr/>
      </w:pPr>
      <w:r>
        <w:rPr>
          <w:rFonts w:eastAsia="Century"/>
        </w:rPr>
        <w:t xml:space="preserve">  </w:t>
      </w:r>
      <w:r>
        <w:rPr/>
        <w:t>試合　　・・・　</w:t>
      </w:r>
      <w:r>
        <w:rPr/>
        <w:t>1</w:t>
      </w:r>
      <w:r>
        <w:rPr/>
        <w:t>チーム　</w:t>
      </w:r>
      <w:r>
        <w:rPr/>
        <w:t>8,000</w:t>
      </w:r>
      <w:r>
        <w:rPr>
          <w:b/>
        </w:rPr>
        <w:t>円　</w:t>
      </w:r>
    </w:p>
    <w:p>
      <w:pPr>
        <w:pStyle w:val="Normal"/>
        <w:rPr/>
      </w:pPr>
      <w:r>
        <w:rPr/>
        <w:t>　懇親会　・・・　</w:t>
      </w:r>
      <w:r>
        <w:rPr/>
        <w:t>1</w:t>
      </w:r>
      <w:r>
        <w:rPr/>
        <w:t>人　　</w:t>
      </w:r>
      <w:r>
        <w:rPr>
          <w:color w:val="000000"/>
        </w:rPr>
        <w:t>　</w:t>
      </w:r>
      <w:r>
        <w:rPr>
          <w:color w:val="000000"/>
        </w:rPr>
        <w:t>4,000</w:t>
      </w:r>
      <w:r>
        <w:rPr>
          <w:b/>
          <w:color w:val="000000"/>
        </w:rPr>
        <w:t>円　</w:t>
      </w:r>
    </w:p>
    <w:p>
      <w:pPr>
        <w:pStyle w:val="Normal"/>
        <w:rPr>
          <w:color w:val="000000"/>
        </w:rPr>
      </w:pPr>
      <w:r>
        <w:rPr>
          <w:color w:val="000000"/>
        </w:rPr>
      </w:r>
    </w:p>
    <w:p>
      <w:pPr>
        <w:pStyle w:val="Normal"/>
        <w:rPr/>
      </w:pPr>
      <w:r>
        <w:rPr>
          <w:b/>
        </w:rPr>
        <w:t>５</w:t>
      </w:r>
      <w:r>
        <w:rPr>
          <w:b/>
        </w:rPr>
        <w:t>.</w:t>
      </w:r>
      <w:r>
        <w:rPr>
          <w:b/>
        </w:rPr>
        <w:t>その他連絡・注意事項</w:t>
      </w:r>
    </w:p>
    <w:p>
      <w:pPr>
        <w:pStyle w:val="Normal"/>
        <w:ind w:left="210" w:hanging="420"/>
        <w:rPr/>
      </w:pPr>
      <w:r>
        <w:rPr/>
        <w:t>　・この連絡は、前回参加した方を中心に行っていますが、同窓の方や同期の他大学の方にもできるだけご連絡を取っていただけると幸いです。</w:t>
      </w:r>
    </w:p>
    <w:p>
      <w:pPr>
        <w:pStyle w:val="Normal"/>
        <w:ind w:left="210" w:hanging="0"/>
        <w:rPr/>
      </w:pPr>
      <w:r>
        <w:rPr>
          <w:rFonts w:asciiTheme="minorEastAsia" w:hAnsiTheme="minorEastAsia"/>
          <w:b/>
        </w:rPr>
        <w:t>★</w:t>
      </w:r>
      <w:r>
        <w:rPr>
          <w:b/>
        </w:rPr>
        <w:t>大学名が入っていなくてかまいませんので、ゼッケンの着用をお願いします。</w:t>
      </w:r>
    </w:p>
    <w:p>
      <w:pPr>
        <w:pStyle w:val="Normal"/>
        <w:rPr/>
      </w:pPr>
      <w:r>
        <w:rPr/>
      </w:r>
    </w:p>
    <w:p>
      <w:pPr>
        <w:pStyle w:val="Normal"/>
        <w:rPr/>
      </w:pPr>
      <w:r>
        <w:rPr/>
      </w:r>
    </w:p>
    <w:p>
      <w:pPr>
        <w:pStyle w:val="Normal"/>
        <w:rPr/>
      </w:pPr>
      <w:r>
        <w:rPr/>
      </w:r>
    </w:p>
    <w:p>
      <w:pPr>
        <w:pStyle w:val="Normal"/>
        <w:rPr/>
      </w:pPr>
      <w:r>
        <w:rPr/>
      </w:r>
    </w:p>
    <w:p>
      <w:pPr>
        <w:pStyle w:val="Normal"/>
        <w:rPr/>
      </w:pPr>
      <w:r>
        <w:rPr/>
        <w:t>＜館内の注意事項など＞</w:t>
      </w:r>
    </w:p>
    <w:p>
      <w:pPr>
        <w:pStyle w:val="Normal"/>
        <w:rPr/>
      </w:pPr>
      <w:r>
        <w:rPr/>
        <w:t>・競技場（アリーナ）内での飲食はご遠慮ください（水分補給などは可）。</w:t>
      </w:r>
    </w:p>
    <w:p>
      <w:pPr>
        <w:pStyle w:val="Normal"/>
        <w:rPr/>
      </w:pPr>
      <w:r>
        <w:rPr/>
        <w:t>・観客席での飲食は可能ですが、ゴミは放置せず、各自で必ず持ち帰ってください。</w:t>
      </w:r>
    </w:p>
    <w:p>
      <w:pPr>
        <w:pStyle w:val="Normal"/>
        <w:rPr/>
      </w:pPr>
      <w:r>
        <w:rPr/>
        <w:t>・喫煙は（館外の）所定の場所でお願いします。</w:t>
      </w:r>
    </w:p>
    <w:p>
      <w:pPr>
        <w:pStyle w:val="Normal"/>
        <w:rPr>
          <w:b/>
          <w:b/>
        </w:rPr>
      </w:pPr>
      <w:r>
        <w:rPr>
          <w:b/>
        </w:rPr>
      </w:r>
    </w:p>
    <w:p>
      <w:pPr>
        <w:pStyle w:val="Normal"/>
        <w:rPr/>
      </w:pPr>
      <w:r>
        <w:rPr>
          <w:b/>
        </w:rPr>
        <w:t>６</w:t>
      </w:r>
      <w:r>
        <w:rPr>
          <w:b/>
        </w:rPr>
        <w:t>.</w:t>
      </w:r>
      <w:r>
        <w:rPr>
          <w:b/>
        </w:rPr>
        <w:t>ルール</w:t>
      </w:r>
    </w:p>
    <w:p>
      <w:pPr>
        <w:pStyle w:val="Normal"/>
        <w:rPr/>
      </w:pPr>
      <w:r>
        <w:rPr/>
        <w:t>　・１１本５ゲーム、プラ４０ｍｍボール。</w:t>
      </w:r>
    </w:p>
    <w:p>
      <w:pPr>
        <w:pStyle w:val="Normal"/>
        <w:rPr/>
      </w:pPr>
      <w:r>
        <w:rPr/>
        <w:t>　・年齢、性別でのハンディあり（詳細は当日説明予定）。</w:t>
      </w:r>
    </w:p>
    <w:p>
      <w:pPr>
        <w:pStyle w:val="Normal"/>
        <w:rPr/>
      </w:pPr>
      <w:r>
        <w:rPr/>
      </w:r>
    </w:p>
    <w:p>
      <w:pPr>
        <w:pStyle w:val="Normal"/>
        <w:rPr/>
      </w:pPr>
      <w:r>
        <w:rPr>
          <w:b/>
        </w:rPr>
        <w:t>７</w:t>
      </w:r>
      <w:r>
        <w:rPr>
          <w:b/>
        </w:rPr>
        <w:t>.</w:t>
      </w:r>
      <w:r>
        <w:rPr>
          <w:b/>
        </w:rPr>
        <w:t>申込方法</w:t>
      </w:r>
    </w:p>
    <w:p>
      <w:pPr>
        <w:pStyle w:val="Normal"/>
        <w:rPr/>
      </w:pPr>
      <w:r>
        <w:rPr>
          <w:rFonts w:eastAsia="Century"/>
        </w:rPr>
        <w:t xml:space="preserve">  </w:t>
      </w:r>
      <w:r>
        <w:rPr/>
        <w:t>参加の連絡は、以下の</w:t>
      </w:r>
      <w:r>
        <w:rPr/>
        <w:t>URL</w:t>
      </w:r>
      <w:r>
        <w:rPr/>
        <w:t>からお願いいたします。</w:t>
      </w:r>
    </w:p>
    <w:p>
      <w:pPr>
        <w:pStyle w:val="Normal"/>
        <w:rPr/>
      </w:pPr>
      <w:r>
        <w:rPr/>
        <w:t>　</w:t>
      </w:r>
      <w:r>
        <w:rPr/>
        <w:t>URL</w:t>
      </w:r>
      <w:r>
        <w:rPr/>
        <w:t>：</w:t>
      </w:r>
      <w:r>
        <w:rPr>
          <w:color w:val="0000FF"/>
        </w:rPr>
        <w:t>https://www.jpnuttl.org/</w:t>
      </w:r>
      <w:r>
        <w:rPr>
          <w:color w:val="0000FF"/>
        </w:rPr>
        <w:t>国公立大学</w:t>
      </w:r>
      <w:r>
        <w:rPr>
          <w:color w:val="0000FF"/>
        </w:rPr>
        <w:t>ob-og</w:t>
      </w:r>
      <w:r>
        <w:rPr>
          <w:color w:val="0000FF"/>
        </w:rPr>
        <w:t>卓球大会</w:t>
      </w:r>
      <w:r>
        <w:rPr>
          <w:color w:val="0000FF"/>
        </w:rPr>
        <w:t>/</w:t>
      </w:r>
      <w:r>
        <w:rPr>
          <w:color w:val="0000FF"/>
        </w:rPr>
        <w:t>第</w:t>
      </w:r>
      <w:r>
        <w:rPr>
          <w:color w:val="0000FF"/>
        </w:rPr>
        <w:t>22</w:t>
      </w:r>
      <w:r>
        <w:rPr>
          <w:color w:val="0000FF"/>
        </w:rPr>
        <w:t>回大会</w:t>
      </w:r>
      <w:r>
        <w:rPr>
          <w:color w:val="0000FF"/>
        </w:rPr>
        <w:t>-2018</w:t>
      </w:r>
      <w:r>
        <w:rPr>
          <w:color w:val="0000FF"/>
        </w:rPr>
        <w:t>年</w:t>
      </w:r>
      <w:r>
        <w:rPr>
          <w:color w:val="0000FF"/>
        </w:rPr>
        <w:t>/</w:t>
      </w:r>
    </w:p>
    <w:p>
      <w:pPr>
        <w:pStyle w:val="Normal"/>
        <w:rPr/>
      </w:pPr>
      <w:r>
        <w:rPr>
          <w:rFonts w:eastAsia="Century"/>
        </w:rPr>
        <w:t xml:space="preserve">  </w:t>
      </w:r>
      <w:r>
        <w:rPr/>
        <w:t>締切り：</w:t>
      </w:r>
      <w:r>
        <w:rPr>
          <w:rFonts w:eastAsia="ＭＳ 明朝" w:cs="Century"/>
          <w:b/>
          <w:color w:val="FF0000"/>
          <w:sz w:val="21"/>
          <w:szCs w:val="24"/>
        </w:rPr>
        <w:t>8</w:t>
      </w:r>
      <w:r>
        <w:rPr>
          <w:rFonts w:ascii="Century" w:hAnsi="Century" w:cs="Century"/>
          <w:b/>
          <w:color w:val="FF0000"/>
          <w:sz w:val="21"/>
          <w:szCs w:val="24"/>
        </w:rPr>
        <w:t>月</w:t>
      </w:r>
      <w:r>
        <w:rPr>
          <w:rFonts w:eastAsia="ＭＳ 明朝" w:cs="Century"/>
          <w:b/>
          <w:color w:val="FF0000"/>
          <w:sz w:val="21"/>
          <w:szCs w:val="24"/>
        </w:rPr>
        <w:t>10</w:t>
      </w:r>
      <w:r>
        <w:rPr>
          <w:rFonts w:ascii="Century" w:hAnsi="Century" w:cs="Century"/>
          <w:b/>
          <w:color w:val="FF0000"/>
          <w:sz w:val="21"/>
          <w:szCs w:val="24"/>
        </w:rPr>
        <w:t>日（金）厳</w:t>
      </w:r>
      <w:r>
        <w:rPr>
          <w:b/>
          <w:color w:val="FF0000"/>
        </w:rPr>
        <w:t>守でお願いします。</w:t>
      </w:r>
    </w:p>
    <w:p>
      <w:pPr>
        <w:pStyle w:val="Normal"/>
        <w:rPr/>
      </w:pPr>
      <w:r>
        <w:rPr>
          <w:rFonts w:eastAsia="Century"/>
        </w:rPr>
        <w:t xml:space="preserve">  </w:t>
      </w:r>
      <w:r>
        <w:rPr/>
        <w:t>連絡先　　</w:t>
      </w:r>
      <w:r>
        <w:rPr>
          <w:szCs w:val="21"/>
        </w:rPr>
        <w:t>尾崎史朗</w:t>
      </w:r>
      <w:r>
        <w:rPr>
          <w:szCs w:val="21"/>
        </w:rPr>
        <w:t>(</w:t>
      </w:r>
      <w:r>
        <w:rPr>
          <w:szCs w:val="21"/>
        </w:rPr>
        <w:t>おざきしろう；東大</w:t>
      </w:r>
      <w:r>
        <w:rPr>
          <w:szCs w:val="21"/>
        </w:rPr>
        <w:t>H24</w:t>
      </w:r>
      <w:r>
        <w:rPr>
          <w:szCs w:val="21"/>
        </w:rPr>
        <w:t>年卒</w:t>
      </w:r>
      <w:r>
        <w:rPr>
          <w:szCs w:val="21"/>
        </w:rPr>
        <w:t>)</w:t>
      </w:r>
    </w:p>
    <w:p>
      <w:pPr>
        <w:pStyle w:val="Normal"/>
        <w:rPr/>
      </w:pPr>
      <w:r>
        <w:rPr>
          <w:rFonts w:eastAsia="Century"/>
        </w:rPr>
        <w:t xml:space="preserve">            </w:t>
      </w:r>
      <w:r>
        <w:rPr/>
        <w:t>E-mail</w:t>
      </w:r>
      <w:r>
        <w:rPr/>
        <w:t>：</w:t>
      </w:r>
      <w:r>
        <w:rPr/>
        <w:t>za.ki.shiro0623@gmail.com</w:t>
      </w:r>
    </w:p>
    <w:p>
      <w:pPr>
        <w:pStyle w:val="Normal"/>
        <w:rPr/>
      </w:pPr>
      <w:r>
        <w:rPr/>
        <w:t>　　　　　　</w:t>
      </w:r>
      <w:r>
        <w:rPr/>
        <w:t xml:space="preserve">TEL  </w:t>
      </w:r>
      <w:r>
        <w:rPr/>
        <w:t>：</w:t>
      </w:r>
      <w:r>
        <w:rPr/>
        <w:t>090-5637-2739</w:t>
      </w:r>
    </w:p>
    <w:p>
      <w:pPr>
        <w:pStyle w:val="Normal"/>
        <w:rPr>
          <w:color w:val="0000FF"/>
        </w:rPr>
      </w:pPr>
      <w:r>
        <w:rPr>
          <w:color w:val="0000FF"/>
        </w:rPr>
      </w:r>
    </w:p>
    <w:p>
      <w:pPr>
        <w:pStyle w:val="Normal"/>
        <w:rPr/>
      </w:pPr>
      <w:r>
        <w:rPr>
          <w:b/>
          <w:sz w:val="24"/>
        </w:rPr>
        <w:t>＜会場アクセス＞　</w:t>
      </w:r>
    </w:p>
    <w:p>
      <w:pPr>
        <w:pStyle w:val="Normal"/>
        <w:rPr/>
      </w:pPr>
      <w:r>
        <w:rPr>
          <w:b/>
        </w:rPr>
        <w:t>サイデン化学アリーナ（さいたま市記念総合体育館）</w:t>
      </w:r>
      <w:r>
        <w:rPr>
          <w:b/>
          <w:color w:val="FF0000"/>
        </w:rPr>
        <w:t>　</w:t>
      </w:r>
    </w:p>
    <w:p>
      <w:pPr>
        <w:pStyle w:val="Normal"/>
        <w:ind w:left="420" w:hanging="210"/>
        <w:jc w:val="left"/>
        <w:rPr>
          <w:rFonts w:ascii="ＭＳ 明朝" w:hAnsi="ＭＳ 明朝" w:cs="ＭＳ 明朝"/>
          <w:color w:val="000000"/>
          <w:szCs w:val="21"/>
        </w:rPr>
      </w:pPr>
      <w:r>
        <w:rPr>
          <w:rFonts w:ascii="ＭＳ 明朝" w:hAnsi="ＭＳ 明朝" w:cs="ＭＳ 明朝"/>
          <w:color w:val="000000"/>
          <w:szCs w:val="21"/>
        </w:rPr>
        <w:t>●</w:t>
      </w:r>
      <w:r>
        <w:rPr>
          <w:rFonts w:cs="ＭＳ 明朝" w:ascii="ＭＳ 明朝" w:hAnsi="ＭＳ 明朝"/>
          <w:color w:val="000000"/>
          <w:szCs w:val="21"/>
        </w:rPr>
        <w:t>JR</w:t>
      </w:r>
      <w:r>
        <w:rPr>
          <w:rFonts w:ascii="ＭＳ 明朝" w:hAnsi="ＭＳ 明朝" w:cs="ＭＳ 明朝"/>
          <w:color w:val="000000"/>
          <w:szCs w:val="21"/>
        </w:rPr>
        <w:t>京浜東北線</w:t>
      </w:r>
    </w:p>
    <w:p>
      <w:pPr>
        <w:pStyle w:val="Normal"/>
        <w:ind w:left="420" w:hanging="210"/>
        <w:jc w:val="left"/>
        <w:rPr>
          <w:rFonts w:ascii="ＭＳ 明朝" w:hAnsi="ＭＳ 明朝" w:cs="ＭＳ 明朝"/>
          <w:color w:val="000000"/>
          <w:szCs w:val="21"/>
        </w:rPr>
      </w:pPr>
      <w:r>
        <w:rPr>
          <w:rFonts w:ascii="ＭＳ 明朝" w:hAnsi="ＭＳ 明朝" w:cs="ＭＳ 明朝"/>
          <w:color w:val="000000"/>
          <w:szCs w:val="21"/>
        </w:rPr>
        <w:t>京浜東北線「浦和」駅下車 国際興業バス②乗り場から「桜区役所・大久保浄水場」行き乗車 または、③乗り場から「桜区役所」行き乗車 桜区役所下車　徒歩</w:t>
      </w:r>
      <w:r>
        <w:rPr>
          <w:rFonts w:cs="ＭＳ 明朝" w:ascii="ＭＳ 明朝" w:hAnsi="ＭＳ 明朝"/>
          <w:color w:val="000000"/>
          <w:szCs w:val="21"/>
        </w:rPr>
        <w:t>1</w:t>
      </w:r>
      <w:r>
        <w:rPr>
          <w:rFonts w:ascii="ＭＳ 明朝" w:hAnsi="ＭＳ 明朝" w:cs="ＭＳ 明朝"/>
          <w:color w:val="000000"/>
          <w:szCs w:val="21"/>
        </w:rPr>
        <w:t>分　（バスの乗車時間は</w:t>
      </w:r>
      <w:r>
        <w:rPr>
          <w:rFonts w:cs="ＭＳ 明朝" w:ascii="ＭＳ 明朝" w:hAnsi="ＭＳ 明朝"/>
          <w:color w:val="000000"/>
          <w:szCs w:val="21"/>
        </w:rPr>
        <w:t>30</w:t>
      </w:r>
      <w:r>
        <w:rPr>
          <w:rFonts w:ascii="ＭＳ 明朝" w:hAnsi="ＭＳ 明朝" w:cs="ＭＳ 明朝"/>
          <w:color w:val="000000"/>
          <w:szCs w:val="21"/>
        </w:rPr>
        <w:t xml:space="preserve">分程度） </w:t>
      </w:r>
      <w:r>
        <w:rPr>
          <w:rFonts w:cs="ＭＳ 明朝" w:ascii="ＭＳ 明朝" w:hAnsi="ＭＳ 明朝"/>
          <w:color w:val="000000"/>
          <w:szCs w:val="21"/>
        </w:rPr>
        <w:t>(</w:t>
      </w:r>
      <w:r>
        <w:rPr>
          <w:rFonts w:ascii="ＭＳ 明朝" w:hAnsi="ＭＳ 明朝" w:cs="ＭＳ 明朝"/>
          <w:color w:val="000000"/>
          <w:szCs w:val="21"/>
        </w:rPr>
        <w:t>｢大久保浄水場行き」の場合、桜区役所に停車しない場合有り。その場合は「十石田」で下車してください。</w:t>
      </w:r>
      <w:r>
        <w:rPr>
          <w:rFonts w:cs="ＭＳ 明朝" w:ascii="ＭＳ 明朝" w:hAnsi="ＭＳ 明朝"/>
          <w:color w:val="000000"/>
          <w:szCs w:val="21"/>
        </w:rPr>
        <w:t>)</w:t>
      </w:r>
    </w:p>
    <w:p>
      <w:pPr>
        <w:pStyle w:val="Normal"/>
        <w:ind w:left="420" w:hanging="210"/>
        <w:jc w:val="left"/>
        <w:rPr>
          <w:rFonts w:ascii="ＭＳ 明朝" w:hAnsi="ＭＳ 明朝" w:cs="ＭＳ 明朝"/>
          <w:color w:val="000000"/>
          <w:szCs w:val="21"/>
        </w:rPr>
      </w:pPr>
      <w:r>
        <w:rPr>
          <w:rFonts w:ascii="ＭＳ 明朝" w:hAnsi="ＭＳ 明朝" w:cs="ＭＳ 明朝"/>
          <w:color w:val="000000"/>
          <w:szCs w:val="21"/>
        </w:rPr>
        <w:t>●</w:t>
      </w:r>
      <w:r>
        <w:rPr>
          <w:rFonts w:cs="ＭＳ 明朝" w:ascii="ＭＳ 明朝" w:hAnsi="ＭＳ 明朝"/>
          <w:color w:val="000000"/>
          <w:szCs w:val="21"/>
        </w:rPr>
        <w:t>JR</w:t>
      </w:r>
      <w:r>
        <w:rPr>
          <w:rFonts w:ascii="ＭＳ 明朝" w:hAnsi="ＭＳ 明朝" w:cs="ＭＳ 明朝"/>
          <w:color w:val="000000"/>
          <w:szCs w:val="21"/>
        </w:rPr>
        <w:t>埼京線</w:t>
      </w:r>
    </w:p>
    <w:p>
      <w:pPr>
        <w:pStyle w:val="Normal"/>
        <w:ind w:left="420" w:hanging="210"/>
        <w:jc w:val="left"/>
        <w:rPr>
          <w:rFonts w:ascii="ＭＳ 明朝" w:hAnsi="ＭＳ 明朝" w:cs="ＭＳ 明朝"/>
          <w:color w:val="000000"/>
          <w:szCs w:val="21"/>
        </w:rPr>
      </w:pPr>
      <w:r>
        <w:rPr>
          <w:rFonts w:ascii="ＭＳ 明朝" w:hAnsi="ＭＳ 明朝" w:cs="ＭＳ 明朝"/>
          <w:color w:val="000000"/>
          <w:szCs w:val="21"/>
        </w:rPr>
        <w:t>埼京線「中浦和」駅下車 「中浦和」駅西口　国際興業バス乗り場から「桜区役所」行き乗車 桜区役所下車　徒歩</w:t>
      </w:r>
      <w:r>
        <w:rPr>
          <w:rFonts w:cs="ＭＳ 明朝" w:ascii="ＭＳ 明朝" w:hAnsi="ＭＳ 明朝"/>
          <w:color w:val="000000"/>
          <w:szCs w:val="21"/>
        </w:rPr>
        <w:t>1</w:t>
      </w:r>
      <w:r>
        <w:rPr>
          <w:rFonts w:ascii="ＭＳ 明朝" w:hAnsi="ＭＳ 明朝" w:cs="ＭＳ 明朝"/>
          <w:color w:val="000000"/>
          <w:szCs w:val="21"/>
        </w:rPr>
        <w:t>分</w:t>
      </w:r>
    </w:p>
    <w:p>
      <w:pPr>
        <w:pStyle w:val="Normal"/>
        <w:ind w:left="420" w:hanging="210"/>
        <w:jc w:val="lef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rPr/>
      </w:pPr>
      <w:r>
        <w:rPr>
          <w:rFonts w:ascii="ＭＳ 明朝" w:hAnsi="ＭＳ 明朝" w:cs="ＭＳ 明朝"/>
          <w:color w:val="000000"/>
          <w:szCs w:val="21"/>
        </w:rPr>
        <w:t>※</w:t>
      </w:r>
      <w:r>
        <w:rPr>
          <w:rFonts w:ascii="ＭＳ 明朝" w:hAnsi="ＭＳ 明朝" w:cs="ＭＳ 明朝"/>
          <w:color w:val="000000"/>
          <w:szCs w:val="21"/>
        </w:rPr>
        <w:t>タクシー利用の場合（地図ソフトによる目安）</w:t>
      </w:r>
    </w:p>
    <w:p>
      <w:pPr>
        <w:pStyle w:val="Normal"/>
        <w:ind w:left="420" w:hanging="210"/>
        <w:rPr>
          <w:rFonts w:ascii="ＭＳ 明朝" w:hAnsi="ＭＳ 明朝" w:cs="ＭＳ 明朝"/>
          <w:color w:val="000000"/>
          <w:szCs w:val="21"/>
        </w:rPr>
      </w:pPr>
      <w:r>
        <w:rPr>
          <w:rFonts w:ascii="ＭＳ 明朝" w:hAnsi="ＭＳ 明朝" w:cs="ＭＳ 明朝"/>
          <w:color w:val="000000"/>
          <w:szCs w:val="21"/>
        </w:rPr>
        <w:t>　　浦和駅⇒サイデン化学アリーナ　　　</w:t>
      </w:r>
      <w:r>
        <w:rPr>
          <w:rFonts w:cs="ＭＳ 明朝" w:ascii="ＭＳ 明朝" w:hAnsi="ＭＳ 明朝"/>
          <w:color w:val="000000"/>
          <w:szCs w:val="21"/>
        </w:rPr>
        <w:t>20</w:t>
      </w:r>
      <w:r>
        <w:rPr>
          <w:rFonts w:ascii="ＭＳ 明朝" w:hAnsi="ＭＳ 明朝" w:cs="ＭＳ 明朝"/>
          <w:color w:val="000000"/>
          <w:szCs w:val="21"/>
        </w:rPr>
        <w:t>分（</w:t>
      </w:r>
      <w:r>
        <w:rPr>
          <w:rFonts w:cs="ＭＳ 明朝" w:ascii="ＭＳ 明朝" w:hAnsi="ＭＳ 明朝"/>
          <w:color w:val="000000"/>
          <w:szCs w:val="21"/>
        </w:rPr>
        <w:t>1,700</w:t>
      </w:r>
      <w:r>
        <w:rPr>
          <w:rFonts w:ascii="ＭＳ 明朝" w:hAnsi="ＭＳ 明朝" w:cs="ＭＳ 明朝"/>
          <w:color w:val="000000"/>
          <w:szCs w:val="21"/>
        </w:rPr>
        <w:t>円）</w:t>
      </w:r>
    </w:p>
    <w:p>
      <w:pPr>
        <w:pStyle w:val="Normal"/>
        <w:ind w:left="420" w:hanging="210"/>
        <w:rPr/>
      </w:pPr>
      <w:r>
        <w:rPr>
          <w:rFonts w:ascii="ＭＳ 明朝" w:hAnsi="ＭＳ 明朝" w:cs="ＭＳ 明朝"/>
          <w:color w:val="000000"/>
          <w:szCs w:val="21"/>
        </w:rPr>
        <w:t>　　中浦和駅⇒サイデン化学アリーナ　　</w:t>
      </w:r>
      <w:r>
        <w:rPr>
          <w:rFonts w:cs="ＭＳ 明朝" w:ascii="ＭＳ 明朝" w:hAnsi="ＭＳ 明朝"/>
          <w:color w:val="000000"/>
          <w:szCs w:val="21"/>
        </w:rPr>
        <w:t>12</w:t>
      </w:r>
      <w:r>
        <w:rPr>
          <w:rFonts w:ascii="ＭＳ 明朝" w:hAnsi="ＭＳ 明朝" w:cs="ＭＳ 明朝"/>
          <w:color w:val="000000"/>
          <w:szCs w:val="21"/>
        </w:rPr>
        <w:t>分（</w:t>
      </w:r>
      <w:r>
        <w:rPr>
          <w:rFonts w:cs="ＭＳ 明朝" w:ascii="ＭＳ 明朝" w:hAnsi="ＭＳ 明朝"/>
          <w:color w:val="000000"/>
          <w:szCs w:val="21"/>
        </w:rPr>
        <w:t>1,100</w:t>
      </w:r>
      <w:r>
        <w:rPr>
          <w:rFonts w:ascii="ＭＳ 明朝" w:hAnsi="ＭＳ 明朝" w:cs="ＭＳ 明朝"/>
          <w:color w:val="000000"/>
          <w:szCs w:val="21"/>
        </w:rPr>
        <w:t>円）</w:t>
      </w:r>
    </w:p>
    <w:p>
      <w:pPr>
        <w:pStyle w:val="Normal"/>
        <w:ind w:left="420" w:hanging="210"/>
        <w:rPr>
          <w:rFonts w:ascii="ＭＳ 明朝" w:hAnsi="ＭＳ 明朝" w:cs="ＭＳ 明朝"/>
          <w:color w:val="000000"/>
          <w:szCs w:val="21"/>
        </w:rPr>
      </w:pPr>
      <w:r>
        <w:rPr/>
      </w:r>
    </w:p>
    <w:p>
      <w:pPr>
        <w:pStyle w:val="Normal"/>
        <w:ind w:left="420" w:hanging="210"/>
        <w:rPr/>
      </w:pPr>
      <w:r>
        <w:rPr>
          <w:rFonts w:ascii="ＭＳ 明朝" w:hAnsi="ＭＳ 明朝" w:cs="ＭＳ 明朝"/>
          <w:color w:val="000000"/>
          <w:szCs w:val="21"/>
        </w:rPr>
        <w:t>※</w:t>
      </w:r>
      <w:r>
        <w:rPr>
          <w:rFonts w:ascii="ＭＳ 明朝" w:hAnsi="ＭＳ 明朝" w:cs="ＭＳ 明朝"/>
          <w:color w:val="000000"/>
          <w:szCs w:val="21"/>
        </w:rPr>
        <w:t>試合会場および懇親会会場参考地図</w:t>
      </w:r>
    </w:p>
    <w:p>
      <w:pPr>
        <w:pStyle w:val="Normal"/>
        <w:ind w:left="420" w:hanging="210"/>
        <w:rPr>
          <w:rFonts w:ascii="ＭＳ 明朝" w:hAnsi="ＭＳ 明朝" w:cs="ＭＳ 明朝"/>
          <w:color w:val="000000"/>
          <w:szCs w:val="21"/>
        </w:rPr>
      </w:pPr>
      <w:r>
        <w:rPr/>
      </w:r>
    </w:p>
    <w:p>
      <w:pPr>
        <w:pStyle w:val="Normal"/>
        <w:ind w:left="420" w:hanging="210"/>
        <w:rPr>
          <w:rFonts w:ascii="ＭＳ 明朝" w:hAnsi="ＭＳ 明朝" w:cs="ＭＳ 明朝"/>
          <w:color w:val="000000"/>
          <w:szCs w:val="21"/>
        </w:rPr>
      </w:pPr>
      <w:r>
        <w:rPr>
          <w:rFonts w:cs="ＭＳ 明朝" w:ascii="ＭＳ 明朝" w:hAnsi="ＭＳ 明朝"/>
          <w:color w:val="000000"/>
          <w:szCs w:val="21"/>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34050" cy="2970530"/>
            <wp:effectExtent l="0" t="0" r="0" b="0"/>
            <wp:wrapSquare wrapText="largest"/>
            <wp:docPr id="2"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1" descr=""/>
                    <pic:cNvPicPr>
                      <a:picLocks noChangeAspect="1" noChangeArrowheads="1"/>
                    </pic:cNvPicPr>
                  </pic:nvPicPr>
                  <pic:blipFill>
                    <a:blip r:embed="rId4"/>
                    <a:stretch>
                      <a:fillRect/>
                    </a:stretch>
                  </pic:blipFill>
                  <pic:spPr bwMode="auto">
                    <a:xfrm>
                      <a:off x="0" y="0"/>
                      <a:ext cx="5734050" cy="2970530"/>
                    </a:xfrm>
                    <a:prstGeom prst="rect">
                      <a:avLst/>
                    </a:prstGeom>
                  </pic:spPr>
                </pic:pic>
              </a:graphicData>
            </a:graphic>
          </wp:anchor>
        </w:drawing>
        <mc:AlternateContent>
          <mc:Choice Requires="wps">
            <w:drawing>
              <wp:anchor behindDoc="0" distT="0" distB="0" distL="0" distR="0" simplePos="0" locked="0" layoutInCell="1" allowOverlap="1" relativeHeight="4">
                <wp:simplePos x="0" y="0"/>
                <wp:positionH relativeFrom="column">
                  <wp:posOffset>1323975</wp:posOffset>
                </wp:positionH>
                <wp:positionV relativeFrom="paragraph">
                  <wp:posOffset>302895</wp:posOffset>
                </wp:positionV>
                <wp:extent cx="581660" cy="219710"/>
                <wp:effectExtent l="0" t="0" r="0" b="0"/>
                <wp:wrapNone/>
                <wp:docPr id="3" name="シェイプ1"/>
                <a:graphic xmlns:a="http://schemas.openxmlformats.org/drawingml/2006/main">
                  <a:graphicData uri="http://schemas.microsoft.com/office/word/2010/wordprocessingShape">
                    <wps:wsp>
                      <wps:cNvSpPr txBox="1"/>
                      <wps:spPr>
                        <a:xfrm>
                          <a:off x="0" y="0"/>
                          <a:ext cx="581040" cy="219240"/>
                        </a:xfrm>
                        <a:prstGeom prst="rect">
                          <a:avLst/>
                        </a:prstGeom>
                        <a:noFill/>
                        <a:ln>
                          <a:noFill/>
                        </a:ln>
                      </wps:spPr>
                      <wps:txbx>
                        <w:txbxContent>
                          <w:p>
                            <w:pPr>
                              <w:overflowPunct w:val="false"/>
                              <w:jc w:val="left"/>
                              <w:rPr/>
                            </w:pPr>
                            <w:r>
                              <w:rPr>
                                <w:sz w:val="20"/>
                                <w:szCs w:val="20"/>
                                <w:rFonts w:ascii="Times New Roman" w:hAnsi="Times New Roman" w:cs="Times New Roman" w:eastAsiaTheme="minorEastAsia"/>
                                <w:color w:val="auto"/>
                              </w:rPr>
                              <w:t>埼玉大学</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シェイプ1" stroked="f" style="position:absolute;margin-left:104.25pt;margin-top:23.85pt;width:45.7pt;height:17.2pt" type="shapetype_202">
                <v:textbox>
                  <w:txbxContent>
                    <w:p>
                      <w:pPr>
                        <w:overflowPunct w:val="false"/>
                        <w:jc w:val="left"/>
                        <w:rPr/>
                      </w:pPr>
                      <w:r>
                        <w:rPr>
                          <w:sz w:val="20"/>
                          <w:szCs w:val="20"/>
                          <w:rFonts w:ascii="Times New Roman" w:hAnsi="Times New Roman" w:cs="Times New Roman" w:eastAsiaTheme="minorEastAsia"/>
                          <w:color w:val="auto"/>
                        </w:rPr>
                        <w:t>埼玉大学</w:t>
                      </w:r>
                    </w:p>
                  </w:txbxContent>
                </v:textbox>
                <w10:wrap type="square"/>
                <v:fill o:detectmouseclick="t" on="false"/>
                <v:stroke color="black" joinstyle="round" endcap="flat"/>
              </v:shape>
            </w:pict>
          </mc:Fallback>
        </mc:AlternateContent>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cs="ＭＳ 明朝" w:ascii="ＭＳ 明朝" w:hAnsi="ＭＳ 明朝"/>
          <w:color w:val="000000"/>
          <w:szCs w:val="21"/>
        </w:rPr>
      </w:r>
    </w:p>
    <w:p>
      <w:pPr>
        <w:pStyle w:val="Normal"/>
        <w:ind w:left="420" w:hanging="210"/>
        <w:jc w:val="right"/>
        <w:rPr>
          <w:rFonts w:ascii="ＭＳ 明朝" w:hAnsi="ＭＳ 明朝" w:cs="ＭＳ 明朝"/>
          <w:color w:val="000000"/>
          <w:szCs w:val="21"/>
        </w:rPr>
      </w:pPr>
      <w:r>
        <w:rPr>
          <w:rFonts w:ascii="ＭＳ 明朝" w:hAnsi="ＭＳ 明朝" w:cs="ＭＳ 明朝"/>
          <w:color w:val="000000"/>
          <w:szCs w:val="21"/>
        </w:rPr>
        <w:t>以上</w:t>
      </w:r>
    </w:p>
    <w:p>
      <w:pPr>
        <w:pStyle w:val="Normal"/>
        <w:rPr/>
      </w:pPr>
      <w:r>
        <w:rPr/>
      </w:r>
    </w:p>
    <w:sectPr>
      <w:footerReference w:type="default" r:id="rId5"/>
      <w:type w:val="nextPage"/>
      <w:pgSz w:w="11906" w:h="16838"/>
      <w:pgMar w:left="1418" w:right="1134" w:header="0" w:top="1560" w:footer="57" w:bottom="567" w:gutter="0"/>
      <w:pgNumType w:fmt="decimal"/>
      <w:formProt w:val="false"/>
      <w:textDirection w:val="lrTb"/>
      <w:docGrid w:type="linesAndChars" w:linePitch="29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entury">
    <w:charset w:val="80"/>
    <w:family w:val="roman"/>
    <w:pitch w:val="variable"/>
  </w:font>
  <w:font w:name="ＭＳ 明朝">
    <w:charset w:val="80"/>
    <w:family w:val="roman"/>
    <w:pitch w:val="variable"/>
  </w:font>
  <w:font w:name="Wingdings">
    <w:charset w:val="80"/>
    <w:family w:val="roman"/>
    <w:pitch w:val="variable"/>
  </w:font>
  <w:font w:name="Arial">
    <w:charset w:val="80"/>
    <w:family w:val="roman"/>
    <w:pitch w:val="variable"/>
  </w:font>
  <w:font w:name="Liberation Sans">
    <w:altName w:val="Arial"/>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3</w:t>
    </w:r>
    <w:r>
      <w:fldChar w:fldCharType="end"/>
    </w:r>
  </w:p>
  <w:p>
    <w:pPr>
      <w:pStyle w:val="Style25"/>
      <w:rPr/>
    </w:pPr>
    <w:r>
      <w:rPr/>
    </w:r>
  </w:p>
</w:ftr>
</file>

<file path=word/settings.xml><?xml version="1.0" encoding="utf-8"?>
<w:settings xmlns:w="http://schemas.openxmlformats.org/wordprocessingml/2006/main">
  <w:zoom w:percent="100"/>
  <w:displayBackgroundShape/>
  <w:embedSystemFonts/>
  <w:defaultTabStop w:val="327"/>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both"/>
    </w:pPr>
    <w:rPr>
      <w:rFonts w:ascii="Century" w:hAnsi="Century" w:eastAsia="" w:cs="Century" w:eastAsiaTheme="minorEastAsia"/>
      <w:color w:val="00000A"/>
      <w:sz w:val="21"/>
      <w:szCs w:val="24"/>
      <w:lang w:val="en-US" w:eastAsia="ja-JP"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ＭＳ 明朝" w:hAnsi="ＭＳ 明朝" w:eastAsia="ＭＳ 明朝" w:cs="Times New Roman"/>
    </w:rPr>
  </w:style>
  <w:style w:type="character" w:styleId="WW8Num1z1" w:customStyle="1">
    <w:name w:val="WW8Num1z1"/>
    <w:qFormat/>
    <w:rPr>
      <w:rFonts w:ascii="Wingdings" w:hAnsi="Wingdings" w:cs="Wingdings"/>
    </w:rPr>
  </w:style>
  <w:style w:type="character" w:styleId="WW8Num2z0" w:customStyle="1">
    <w:name w:val="WW8Num2z0"/>
    <w:qFormat/>
    <w:rPr>
      <w:rFonts w:ascii="ＭＳ 明朝" w:hAnsi="ＭＳ 明朝" w:eastAsia="ＭＳ 明朝" w:cs="Times New Roman"/>
    </w:rPr>
  </w:style>
  <w:style w:type="character" w:styleId="WW8Num2z1" w:customStyle="1">
    <w:name w:val="WW8Num2z1"/>
    <w:qFormat/>
    <w:rPr>
      <w:rFonts w:ascii="Wingdings" w:hAnsi="Wingdings" w:cs="Wingdings"/>
    </w:rPr>
  </w:style>
  <w:style w:type="character" w:styleId="WW8Num3z0" w:customStyle="1">
    <w:name w:val="WW8Num3z0"/>
    <w:qFormat/>
    <w:rPr>
      <w:rFonts w:ascii="ＭＳ 明朝" w:hAnsi="ＭＳ 明朝" w:eastAsia="ＭＳ 明朝" w:cs="Times New Roman"/>
    </w:rPr>
  </w:style>
  <w:style w:type="character" w:styleId="WW8Num3z1" w:customStyle="1">
    <w:name w:val="WW8Num3z1"/>
    <w:qFormat/>
    <w:rPr>
      <w:rFonts w:ascii="Wingdings" w:hAnsi="Wingdings" w:cs="Wingdings"/>
    </w:rPr>
  </w:style>
  <w:style w:type="character" w:styleId="WW" w:customStyle="1">
    <w:name w:val="WW-段落フォント"/>
    <w:qFormat/>
    <w:rPr/>
  </w:style>
  <w:style w:type="character" w:styleId="Style14">
    <w:name w:val="インターネットリンク"/>
    <w:rPr>
      <w:color w:val="0000FF"/>
      <w:u w:val="single"/>
    </w:rPr>
  </w:style>
  <w:style w:type="character" w:styleId="Style15" w:customStyle="1">
    <w:name w:val="ヘッダー (文字)"/>
    <w:qFormat/>
    <w:rPr>
      <w:sz w:val="21"/>
      <w:szCs w:val="24"/>
    </w:rPr>
  </w:style>
  <w:style w:type="character" w:styleId="Style16" w:customStyle="1">
    <w:name w:val="フッター (文字)"/>
    <w:uiPriority w:val="99"/>
    <w:qFormat/>
    <w:rPr>
      <w:sz w:val="21"/>
      <w:szCs w:val="24"/>
    </w:rPr>
  </w:style>
  <w:style w:type="character" w:styleId="Style17" w:customStyle="1">
    <w:name w:val="日付 (文字)"/>
    <w:qFormat/>
    <w:rPr>
      <w:sz w:val="21"/>
      <w:szCs w:val="24"/>
    </w:rPr>
  </w:style>
  <w:style w:type="character" w:styleId="Style18" w:customStyle="1">
    <w:name w:val="吹き出し (文字)"/>
    <w:qFormat/>
    <w:rPr>
      <w:rFonts w:ascii="Arial" w:hAnsi="Arial" w:eastAsia="ＭＳ ゴシック" w:cs="Times New Roman"/>
      <w:sz w:val="18"/>
      <w:szCs w:val="18"/>
    </w:rPr>
  </w:style>
  <w:style w:type="character" w:styleId="UnresolvedMention">
    <w:name w:val="Unresolved Mention"/>
    <w:basedOn w:val="DefaultParagraphFont"/>
    <w:uiPriority w:val="99"/>
    <w:semiHidden/>
    <w:unhideWhenUsed/>
    <w:qFormat/>
    <w:rsid w:val="00a22acd"/>
    <w:rPr>
      <w:color w:val="605E5C"/>
      <w:shd w:fill="E1DFDD" w:val="clear"/>
    </w:rPr>
  </w:style>
  <w:style w:type="paragraph" w:styleId="Style19" w:customStyle="1">
    <w:name w:val="見出し"/>
    <w:basedOn w:val="Normal"/>
    <w:next w:val="Style20"/>
    <w:qFormat/>
    <w:pPr>
      <w:keepNext/>
      <w:spacing w:before="240" w:after="120"/>
    </w:pPr>
    <w:rPr>
      <w:rFonts w:ascii="Liberation Sans" w:hAnsi="Liberation Sans" w:eastAsia="ＭＳ Ｐゴシック"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Lucida Sans"/>
      <w:i/>
      <w:iCs/>
      <w:sz w:val="24"/>
      <w:szCs w:val="24"/>
    </w:rPr>
  </w:style>
  <w:style w:type="paragraph" w:styleId="Style23"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rPr>
  </w:style>
  <w:style w:type="paragraph" w:styleId="Style24">
    <w:name w:val="Header"/>
    <w:basedOn w:val="Normal"/>
    <w:pPr>
      <w:tabs>
        <w:tab w:val="center" w:pos="4252" w:leader="none"/>
        <w:tab w:val="right" w:pos="8504" w:leader="none"/>
      </w:tabs>
      <w:snapToGrid w:val="false"/>
    </w:pPr>
    <w:rPr/>
  </w:style>
  <w:style w:type="paragraph" w:styleId="Style25">
    <w:name w:val="Footer"/>
    <w:basedOn w:val="Normal"/>
    <w:uiPriority w:val="99"/>
    <w:pPr>
      <w:tabs>
        <w:tab w:val="center" w:pos="4252" w:leader="none"/>
        <w:tab w:val="right" w:pos="8504" w:leader="none"/>
      </w:tabs>
      <w:snapToGrid w:val="false"/>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i-kinen-spomachi.jp/index.html" TargetMode="External"/><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LibreOffice/5.1.4.2$Windows_x86 LibreOffice_project/f99d75f39f1c57ebdd7ffc5f42867c12031db97a</Application>
  <Pages>3</Pages>
  <Words>1317</Words>
  <Characters>1551</Characters>
  <CharactersWithSpaces>1690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2018-06-01T04:06:00Z</dcterms:created>
  <dc:creator>Katsu Yamamoto</dc:creator>
  <dc:description/>
  <dc:language>ja-JP</dc:language>
  <cp:lastModifiedBy/>
  <cp:lastPrinted>2015-06-09T13:24:00Z</cp:lastPrinted>
  <dcterms:modified xsi:type="dcterms:W3CDTF">2018-06-30T21:13:13Z</dcterms:modified>
  <cp:revision>5</cp:revision>
  <dc:subject/>
  <dc:title>全国公OB大会要項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